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13598" w:rsidRDefault="00E37AE5" w:rsidP="00CC4CDC">
      <w:pPr>
        <w:pBdr>
          <w:top w:val="nil"/>
          <w:left w:val="nil"/>
          <w:bottom w:val="nil"/>
          <w:right w:val="nil"/>
          <w:between w:val="nil"/>
        </w:pBdr>
        <w:ind w:firstLine="0"/>
        <w:rPr>
          <w:color w:val="000000"/>
        </w:rPr>
      </w:pPr>
      <w:r>
        <w:rPr>
          <w:color w:val="000000"/>
        </w:rPr>
        <w:t>Loretha Page</w:t>
      </w:r>
    </w:p>
    <w:p w14:paraId="00000002" w14:textId="77777777" w:rsidR="00313598" w:rsidRDefault="00E37AE5" w:rsidP="00CC4CDC">
      <w:pPr>
        <w:pBdr>
          <w:top w:val="nil"/>
          <w:left w:val="nil"/>
          <w:bottom w:val="nil"/>
          <w:right w:val="nil"/>
          <w:between w:val="nil"/>
        </w:pBdr>
        <w:ind w:firstLine="0"/>
        <w:rPr>
          <w:color w:val="000000"/>
        </w:rPr>
      </w:pPr>
      <w:r>
        <w:rPr>
          <w:color w:val="000000"/>
        </w:rPr>
        <w:t>Ashley Massie</w:t>
      </w:r>
    </w:p>
    <w:p w14:paraId="00000003" w14:textId="77777777" w:rsidR="00313598" w:rsidRDefault="00E37AE5" w:rsidP="00CC4CDC">
      <w:pPr>
        <w:pBdr>
          <w:top w:val="nil"/>
          <w:left w:val="nil"/>
          <w:bottom w:val="nil"/>
          <w:right w:val="nil"/>
          <w:between w:val="nil"/>
        </w:pBdr>
        <w:ind w:firstLine="0"/>
        <w:rPr>
          <w:color w:val="000000"/>
        </w:rPr>
      </w:pPr>
      <w:r>
        <w:rPr>
          <w:color w:val="000000"/>
        </w:rPr>
        <w:t>0311- CR60</w:t>
      </w:r>
    </w:p>
    <w:p w14:paraId="00000004" w14:textId="15078868" w:rsidR="00313598" w:rsidRDefault="00297578" w:rsidP="00CC4CDC">
      <w:pPr>
        <w:pBdr>
          <w:top w:val="nil"/>
          <w:left w:val="nil"/>
          <w:bottom w:val="nil"/>
          <w:right w:val="nil"/>
          <w:between w:val="nil"/>
        </w:pBdr>
        <w:ind w:firstLine="0"/>
        <w:rPr>
          <w:color w:val="000000"/>
        </w:rPr>
      </w:pPr>
      <w:r>
        <w:rPr>
          <w:color w:val="000000"/>
        </w:rPr>
        <w:t>3</w:t>
      </w:r>
      <w:r w:rsidR="00E30F38">
        <w:rPr>
          <w:color w:val="000000"/>
        </w:rPr>
        <w:t>1</w:t>
      </w:r>
      <w:r w:rsidR="00477114">
        <w:rPr>
          <w:color w:val="000000"/>
        </w:rPr>
        <w:t xml:space="preserve"> </w:t>
      </w:r>
      <w:r w:rsidR="00E37AE5">
        <w:rPr>
          <w:color w:val="000000"/>
        </w:rPr>
        <w:t>October 2020</w:t>
      </w:r>
    </w:p>
    <w:p w14:paraId="00000005" w14:textId="77777777" w:rsidR="00313598" w:rsidRDefault="00E37AE5" w:rsidP="00CC4CDC">
      <w:pPr>
        <w:pStyle w:val="Title"/>
        <w:ind w:left="3600" w:firstLine="720"/>
        <w:jc w:val="both"/>
      </w:pPr>
      <w:r>
        <w:t>Abortions</w:t>
      </w:r>
    </w:p>
    <w:p w14:paraId="54E6E3A4" w14:textId="6F71630A" w:rsidR="00095E2E" w:rsidRDefault="00E37AE5" w:rsidP="00CC4CDC">
      <w:pPr>
        <w:jc w:val="both"/>
      </w:pPr>
      <w:r>
        <w:rPr>
          <w:color w:val="000000"/>
        </w:rPr>
        <w:t>The American Pro-Life individuals have two main perspectives that support their belief as to why they are opposed to abortions. American Pro-Life perspective believe</w:t>
      </w:r>
      <w:r w:rsidR="0050657B">
        <w:rPr>
          <w:color w:val="000000"/>
        </w:rPr>
        <w:t>s</w:t>
      </w:r>
      <w:r>
        <w:rPr>
          <w:color w:val="000000"/>
        </w:rPr>
        <w:t xml:space="preserve"> that abortions are murder for religious reasons. However, </w:t>
      </w:r>
      <w:r w:rsidR="0050657B">
        <w:rPr>
          <w:color w:val="000000"/>
        </w:rPr>
        <w:t xml:space="preserve">the </w:t>
      </w:r>
      <w:r>
        <w:rPr>
          <w:color w:val="000000"/>
        </w:rPr>
        <w:t>American Pro-Choice perspective views abortions as a women's choice and that they should have the power to decide to abort their pregnancy.  Many advocates believe human life begins at conception, and ultimately the human fetus has the right to life. Abortions have been a debatable and controversial topic amongst America's Pro-Life and Pro-Choice supporters for decades</w:t>
      </w:r>
      <w:r>
        <w:t>.</w:t>
      </w:r>
    </w:p>
    <w:p w14:paraId="7E945986" w14:textId="4B23ED66" w:rsidR="008B4B4C" w:rsidRDefault="00E37AE5" w:rsidP="00CC4CDC">
      <w:pPr>
        <w:jc w:val="both"/>
      </w:pPr>
      <w:r>
        <w:t xml:space="preserve">America is one of many nations that was founded on Judeo-Christianity. Many religious people believe that abortions are wrong, therefore, it is considered murder and a forbidden sin. The Christian principles that are taught in the bible clearly state, “Thou Shall not Kill,” (Ex 20:13) it has been documented in the ten commandments of the bible since the beginning of time. Many other scriptures relate to the sanctity of life. </w:t>
      </w:r>
      <w:sdt>
        <w:sdtPr>
          <w:tag w:val="goog_rdk_0"/>
          <w:id w:val="1799942634"/>
        </w:sdtPr>
        <w:sdtEndPr/>
        <w:sdtContent/>
      </w:sdt>
      <w:r>
        <w:t xml:space="preserve">As stated in Mark 12:31, Jesus says, “the most important commandment is to love your neighbor as you love yourself.” (KJV, Mark 12:31). Therefore, these Christian practices have shaped and molded many of society’s belief that abortion is not only cruel, but they believe it to be immoral as well as unjustifiable. Pro-Life individuals believe an unborn fetus is sacred, precious, and should be cherished. They contend that an unborn child’s life begins in the womb, therefore it is considered a human life that has human rights. Many Pro-Life advocates believe that women who are considering terminating their pregnancy could </w:t>
      </w:r>
      <w:r>
        <w:lastRenderedPageBreak/>
        <w:t xml:space="preserve">seek other alternatives to abortion. Rather than killing an unborn child, they would much rather that child be given up for adoption to a family who may be having trouble conceiving a child. </w:t>
      </w:r>
      <w:r w:rsidR="0050657B">
        <w:t>Many factors</w:t>
      </w:r>
      <w:r>
        <w:t xml:space="preserve"> ha</w:t>
      </w:r>
      <w:r w:rsidR="0050657B">
        <w:t>ve</w:t>
      </w:r>
      <w:r>
        <w:t xml:space="preserve"> caused</w:t>
      </w:r>
      <w:r w:rsidR="0050657B">
        <w:t xml:space="preserve"> </w:t>
      </w:r>
      <w:r>
        <w:t>controversy between the Pro</w:t>
      </w:r>
      <w:r w:rsidR="0050657B">
        <w:t>-</w:t>
      </w:r>
      <w:r>
        <w:t xml:space="preserve">Choice and Pro-Life movement; especially with the implementation of laws </w:t>
      </w:r>
      <w:r w:rsidR="0050657B">
        <w:t>that</w:t>
      </w:r>
      <w:r>
        <w:t xml:space="preserve"> make abortions lega</w:t>
      </w:r>
      <w:r w:rsidR="00095E2E">
        <w:t>l.</w:t>
      </w:r>
    </w:p>
    <w:p w14:paraId="3067DD42" w14:textId="07601149" w:rsidR="008B4B4C" w:rsidRDefault="00E37AE5" w:rsidP="00CC4CDC">
      <w:pPr>
        <w:jc w:val="both"/>
      </w:pPr>
      <w:r>
        <w:t>The United States Pro-Life movement began in 1973 as a response to the U.S Supreme Court ruling in Roe v. Wade, which was the beginning of the legalization of abortions. The Supreme court ruling gave women the right to decide to terminate their pregnancy if they chose to do so. “Roe was also based in part on the Fourteenth Amendment right to privacy, which the court ruled was ‘broad enough to encompass a woman’s decision whether or not to terminate her pregnancy’.” (</w:t>
      </w:r>
      <w:r w:rsidR="00297578">
        <w:t xml:space="preserve">“Introduction to </w:t>
      </w:r>
      <w:r w:rsidR="00A84BEE">
        <w:t>the Abortion Controversy</w:t>
      </w:r>
      <w:r w:rsidR="00297578">
        <w:t>”</w:t>
      </w:r>
      <w:r>
        <w:t>). The Court not only allowed women the right to have an abortion, but it also prohibited the state from interfering with a woman's decision to have an abortion “Abortion rights advocates have praised Roe and Casey for recognizing that a woman’s right to control her body takes precedence over a fetus’s right to life. These advocates stress that a woman’s decision to control her reproduction is a private issue that does not concern the government.” (</w:t>
      </w:r>
      <w:r w:rsidR="00297578">
        <w:t>“Introduction to</w:t>
      </w:r>
      <w:r w:rsidR="00A84BEE">
        <w:t xml:space="preserve"> the Abortion Controversy</w:t>
      </w:r>
      <w:r w:rsidR="00297578">
        <w:t>”</w:t>
      </w:r>
      <w:r>
        <w:t>).</w:t>
      </w:r>
    </w:p>
    <w:p w14:paraId="101F77AF" w14:textId="131F728A" w:rsidR="008B4B4C" w:rsidRDefault="00E37AE5" w:rsidP="00095E2E">
      <w:pPr>
        <w:pBdr>
          <w:top w:val="nil"/>
          <w:left w:val="nil"/>
          <w:bottom w:val="nil"/>
          <w:right w:val="nil"/>
          <w:between w:val="nil"/>
        </w:pBdr>
        <w:shd w:val="clear" w:color="auto" w:fill="FFFFFF"/>
        <w:jc w:val="both"/>
        <w:rPr>
          <w:color w:val="000000"/>
        </w:rPr>
      </w:pPr>
      <w:r>
        <w:rPr>
          <w:color w:val="000000"/>
        </w:rPr>
        <w:t>In contrast, Pro-Choice supporters do not believe that life begins at conception,</w:t>
      </w:r>
      <w:r w:rsidR="00297578">
        <w:rPr>
          <w:color w:val="000000"/>
        </w:rPr>
        <w:t xml:space="preserve"> they</w:t>
      </w:r>
      <w:r w:rsidR="008A2B40">
        <w:rPr>
          <w:color w:val="000000"/>
        </w:rPr>
        <w:t xml:space="preserve"> also believe </w:t>
      </w:r>
      <w:r>
        <w:rPr>
          <w:color w:val="000000"/>
        </w:rPr>
        <w:t xml:space="preserve">women should have the rights over their own body. </w:t>
      </w:r>
      <w:r w:rsidR="0050657B">
        <w:rPr>
          <w:color w:val="000000"/>
        </w:rPr>
        <w:t>The</w:t>
      </w:r>
      <w:r>
        <w:rPr>
          <w:color w:val="000000"/>
        </w:rPr>
        <w:t xml:space="preserve"> main argument between Pro-Life and Pro</w:t>
      </w:r>
      <w:r w:rsidR="0050657B">
        <w:rPr>
          <w:color w:val="000000"/>
        </w:rPr>
        <w:t>-</w:t>
      </w:r>
      <w:r>
        <w:rPr>
          <w:color w:val="000000"/>
        </w:rPr>
        <w:t xml:space="preserve">Choice has been the ultimate debate of when life </w:t>
      </w:r>
      <w:r w:rsidRPr="00100629">
        <w:rPr>
          <w:color w:val="000000" w:themeColor="text1"/>
        </w:rPr>
        <w:t>begins. Ma</w:t>
      </w:r>
      <w:r w:rsidRPr="00100629">
        <w:rPr>
          <w:color w:val="000000"/>
        </w:rPr>
        <w:t>ny</w:t>
      </w:r>
      <w:r>
        <w:rPr>
          <w:color w:val="000000"/>
        </w:rPr>
        <w:t xml:space="preserve"> </w:t>
      </w:r>
      <w:r w:rsidR="00100629">
        <w:rPr>
          <w:color w:val="000000"/>
        </w:rPr>
        <w:t>Pro-Choice</w:t>
      </w:r>
      <w:r>
        <w:rPr>
          <w:color w:val="000000"/>
        </w:rPr>
        <w:t xml:space="preserve"> advocates believe that life does not begin at conception, but rather at </w:t>
      </w:r>
      <w:r w:rsidRPr="00100629">
        <w:rPr>
          <w:color w:val="000000" w:themeColor="text1"/>
        </w:rPr>
        <w:t xml:space="preserve">birth when a child takes its first </w:t>
      </w:r>
      <w:r>
        <w:rPr>
          <w:color w:val="000000"/>
        </w:rPr>
        <w:t>breath. According to an article published by the Baltimore Sun, “Clearly your life begins when you draw your first breath. That is when God places your soul in your body. Your soul enters your body with your first breath and leaves with your last.” (</w:t>
      </w:r>
      <w:r w:rsidR="00297578">
        <w:rPr>
          <w:color w:val="000000"/>
        </w:rPr>
        <w:t xml:space="preserve">“Life Begins </w:t>
      </w:r>
      <w:proofErr w:type="gramStart"/>
      <w:r w:rsidR="00297578">
        <w:rPr>
          <w:color w:val="000000"/>
        </w:rPr>
        <w:t>At</w:t>
      </w:r>
      <w:proofErr w:type="gramEnd"/>
      <w:r w:rsidR="009B2373">
        <w:rPr>
          <w:color w:val="000000"/>
        </w:rPr>
        <w:t xml:space="preserve"> Birth</w:t>
      </w:r>
      <w:r w:rsidR="000658EC">
        <w:rPr>
          <w:color w:val="000000"/>
        </w:rPr>
        <w:t>”</w:t>
      </w:r>
      <w:r>
        <w:rPr>
          <w:color w:val="000000"/>
        </w:rPr>
        <w:t>). Pro</w:t>
      </w:r>
      <w:r w:rsidR="0050657B">
        <w:rPr>
          <w:color w:val="000000"/>
        </w:rPr>
        <w:t>-</w:t>
      </w:r>
      <w:r>
        <w:rPr>
          <w:color w:val="000000"/>
        </w:rPr>
        <w:t xml:space="preserve">Choice individuals also believe women should have the right to decide whether they are ready to have a child. These </w:t>
      </w:r>
      <w:r>
        <w:rPr>
          <w:color w:val="000000"/>
        </w:rPr>
        <w:lastRenderedPageBreak/>
        <w:t xml:space="preserve">individuals do not support the idea of </w:t>
      </w:r>
      <w:r w:rsidR="00E643D8">
        <w:rPr>
          <w:color w:val="000000"/>
        </w:rPr>
        <w:t xml:space="preserve">a </w:t>
      </w:r>
      <w:r>
        <w:rPr>
          <w:color w:val="000000"/>
        </w:rPr>
        <w:t>wom</w:t>
      </w:r>
      <w:r w:rsidR="00E643D8">
        <w:rPr>
          <w:color w:val="000000"/>
        </w:rPr>
        <w:t>a</w:t>
      </w:r>
      <w:r>
        <w:rPr>
          <w:color w:val="000000"/>
        </w:rPr>
        <w:t>n being forced into having a child by the government if she becomes pregnant, especially under unforeseen circumstances. For instance, for a woman that has been raped, many advocates believe that women should not be subjected to living with the fact that not only has she has been physically violated against her will, but also be forced by the government to carry the child full term and give birth.</w:t>
      </w:r>
      <w:r w:rsidR="00CF56AE">
        <w:rPr>
          <w:color w:val="000000"/>
        </w:rPr>
        <w:t xml:space="preserve"> </w:t>
      </w:r>
      <w:r>
        <w:rPr>
          <w:color w:val="000000"/>
        </w:rPr>
        <w:t>Imagine the mental anguish and the suffering a woman would have to deal with for the rest of her life if she does not have the right to decide what she can or cannot do with her own body.</w:t>
      </w:r>
      <w:r>
        <w:rPr>
          <w:color w:val="000000"/>
        </w:rPr>
        <w:tab/>
      </w:r>
    </w:p>
    <w:p w14:paraId="00000009" w14:textId="4CE61F67" w:rsidR="00313598" w:rsidRDefault="008B4B4C" w:rsidP="00CC4CDC">
      <w:pPr>
        <w:pBdr>
          <w:top w:val="nil"/>
          <w:left w:val="nil"/>
          <w:bottom w:val="nil"/>
          <w:right w:val="nil"/>
          <w:between w:val="nil"/>
        </w:pBdr>
        <w:shd w:val="clear" w:color="auto" w:fill="FFFFFF"/>
        <w:ind w:firstLine="0"/>
        <w:jc w:val="both"/>
        <w:rPr>
          <w:color w:val="000000"/>
        </w:rPr>
      </w:pPr>
      <w:r>
        <w:rPr>
          <w:color w:val="000000"/>
        </w:rPr>
        <w:t xml:space="preserve">             </w:t>
      </w:r>
      <w:r w:rsidR="00E37AE5" w:rsidRPr="00100629">
        <w:rPr>
          <w:color w:val="000000" w:themeColor="text1"/>
        </w:rPr>
        <w:t xml:space="preserve">Another example would be when a woman is in school pursuing </w:t>
      </w:r>
      <w:r w:rsidR="00E37AE5">
        <w:rPr>
          <w:color w:val="000000"/>
        </w:rPr>
        <w:t xml:space="preserve">her educational goals </w:t>
      </w:r>
      <w:r w:rsidR="00100629" w:rsidRPr="00100629">
        <w:rPr>
          <w:bCs/>
          <w:color w:val="000000" w:themeColor="text1"/>
        </w:rPr>
        <w:t>to</w:t>
      </w:r>
      <w:r w:rsidR="00E37AE5" w:rsidRPr="00100629">
        <w:rPr>
          <w:bCs/>
          <w:color w:val="000000" w:themeColor="text1"/>
        </w:rPr>
        <w:t xml:space="preserve"> further her career and she</w:t>
      </w:r>
      <w:r w:rsidR="00E37AE5" w:rsidRPr="00100629">
        <w:rPr>
          <w:color w:val="000000" w:themeColor="text1"/>
        </w:rPr>
        <w:t xml:space="preserve"> </w:t>
      </w:r>
      <w:r w:rsidR="00E37AE5">
        <w:rPr>
          <w:color w:val="000000"/>
        </w:rPr>
        <w:t xml:space="preserve">unexpectedly becomes pregnant. She may not be </w:t>
      </w:r>
      <w:r w:rsidR="00100629">
        <w:rPr>
          <w:color w:val="000000"/>
        </w:rPr>
        <w:t>able</w:t>
      </w:r>
      <w:r w:rsidR="00E37AE5">
        <w:rPr>
          <w:color w:val="000000"/>
        </w:rPr>
        <w:t xml:space="preserve"> to </w:t>
      </w:r>
      <w:r w:rsidR="00E37AE5" w:rsidRPr="00100629">
        <w:rPr>
          <w:bCs/>
          <w:color w:val="000000" w:themeColor="text1"/>
        </w:rPr>
        <w:t>provide for herself financially, let</w:t>
      </w:r>
      <w:r w:rsidR="00E37AE5" w:rsidRPr="00100629">
        <w:rPr>
          <w:color w:val="000000" w:themeColor="text1"/>
        </w:rPr>
        <w:t xml:space="preserve"> alone for </w:t>
      </w:r>
      <w:r w:rsidR="00E37AE5">
        <w:rPr>
          <w:color w:val="000000"/>
        </w:rPr>
        <w:t>another human being</w:t>
      </w:r>
      <w:r w:rsidR="00E37AE5" w:rsidRPr="00100629">
        <w:rPr>
          <w:bCs/>
          <w:color w:val="000000" w:themeColor="text1"/>
        </w:rPr>
        <w:t>. Therefore,</w:t>
      </w:r>
      <w:r w:rsidR="00E37AE5" w:rsidRPr="00100629">
        <w:rPr>
          <w:b/>
          <w:color w:val="000000" w:themeColor="text1"/>
        </w:rPr>
        <w:t xml:space="preserve"> </w:t>
      </w:r>
      <w:r w:rsidR="00E37AE5">
        <w:rPr>
          <w:color w:val="000000"/>
        </w:rPr>
        <w:t>she decides to terminate her pregnancy</w:t>
      </w:r>
      <w:r w:rsidR="008A2823">
        <w:rPr>
          <w:color w:val="000000"/>
        </w:rPr>
        <w:t xml:space="preserve"> so that she can continue to focus on accomplishing her personal goals</w:t>
      </w:r>
      <w:r w:rsidR="00E37AE5">
        <w:rPr>
          <w:color w:val="000000"/>
        </w:rPr>
        <w:t xml:space="preserve">. </w:t>
      </w:r>
      <w:r w:rsidR="008A2823">
        <w:rPr>
          <w:color w:val="000000"/>
        </w:rPr>
        <w:t>Society often frown</w:t>
      </w:r>
      <w:r w:rsidR="0050657B">
        <w:rPr>
          <w:color w:val="000000"/>
        </w:rPr>
        <w:t>s</w:t>
      </w:r>
      <w:r w:rsidR="008A2823">
        <w:rPr>
          <w:color w:val="000000"/>
        </w:rPr>
        <w:t xml:space="preserve"> upon one’s decision to terminate a pregnancy under these circumstances, some may even </w:t>
      </w:r>
      <w:r w:rsidR="008A2B40">
        <w:rPr>
          <w:color w:val="000000"/>
        </w:rPr>
        <w:t>say</w:t>
      </w:r>
      <w:r w:rsidR="008A2823">
        <w:rPr>
          <w:color w:val="000000"/>
        </w:rPr>
        <w:t xml:space="preserve"> the decision is selfish. However, p</w:t>
      </w:r>
      <w:r w:rsidR="00E37AE5">
        <w:rPr>
          <w:color w:val="000000"/>
        </w:rPr>
        <w:t>eople on the Pro-Choice side of this argument state that unwanted pregnancy can often negatively affect the woman’s ability to complete school, continue working or support herself (</w:t>
      </w:r>
      <w:r w:rsidR="00091C6E">
        <w:rPr>
          <w:color w:val="000000"/>
        </w:rPr>
        <w:t>“</w:t>
      </w:r>
      <w:r w:rsidR="00091C6E">
        <w:t>Introduction to the Abortion Controversy”</w:t>
      </w:r>
      <w:r w:rsidR="00E37AE5">
        <w:rPr>
          <w:color w:val="000000"/>
        </w:rPr>
        <w:t xml:space="preserve">). Pro-Choice advocates support the legal right of women having total control over their </w:t>
      </w:r>
      <w:r w:rsidR="00E37AE5" w:rsidRPr="00100629">
        <w:rPr>
          <w:color w:val="000000" w:themeColor="text1"/>
        </w:rPr>
        <w:t>bod</w:t>
      </w:r>
      <w:r w:rsidR="0050657B">
        <w:rPr>
          <w:color w:val="000000" w:themeColor="text1"/>
        </w:rPr>
        <w:t>ies</w:t>
      </w:r>
      <w:r w:rsidR="00E37AE5" w:rsidRPr="00100629">
        <w:rPr>
          <w:b/>
          <w:color w:val="000000" w:themeColor="text1"/>
        </w:rPr>
        <w:t>,</w:t>
      </w:r>
      <w:r w:rsidR="00E37AE5" w:rsidRPr="00100629">
        <w:rPr>
          <w:color w:val="000000" w:themeColor="text1"/>
        </w:rPr>
        <w:t xml:space="preserve"> and </w:t>
      </w:r>
      <w:r w:rsidR="00E37AE5">
        <w:rPr>
          <w:color w:val="000000"/>
        </w:rPr>
        <w:t xml:space="preserve">they believe that a decision to abort or to keep a pregnancy should solely be a decision </w:t>
      </w:r>
      <w:r w:rsidR="00E37AE5" w:rsidRPr="00100629">
        <w:rPr>
          <w:color w:val="000000" w:themeColor="text1"/>
        </w:rPr>
        <w:t>granted to a woman and not the government</w:t>
      </w:r>
      <w:r w:rsidR="00E37AE5">
        <w:t>.</w:t>
      </w:r>
      <w:r w:rsidR="00E37AE5">
        <w:rPr>
          <w:b/>
          <w:color w:val="FF0000"/>
        </w:rPr>
        <w:t xml:space="preserve"> </w:t>
      </w:r>
      <w:r w:rsidR="00E37AE5" w:rsidRPr="00100629">
        <w:rPr>
          <w:bCs/>
          <w:color w:val="000000" w:themeColor="text1"/>
        </w:rPr>
        <w:t>For example,</w:t>
      </w:r>
      <w:r w:rsidR="00E37AE5" w:rsidRPr="00100629">
        <w:rPr>
          <w:color w:val="000000" w:themeColor="text1"/>
        </w:rPr>
        <w:t xml:space="preserve"> </w:t>
      </w:r>
      <w:r w:rsidR="00E37AE5">
        <w:rPr>
          <w:color w:val="000000"/>
        </w:rPr>
        <w:t>“They stress that education and job rights are strongly protected by the Constitution, and to take advantage of these opportunities, women must be able to control their reproduction.” (</w:t>
      </w:r>
      <w:r w:rsidR="000658EC">
        <w:rPr>
          <w:color w:val="000000"/>
        </w:rPr>
        <w:t>“</w:t>
      </w:r>
      <w:r w:rsidR="00091C6E">
        <w:t>Introduction to the Abortion Controversy”</w:t>
      </w:r>
      <w:r w:rsidR="00091C6E">
        <w:rPr>
          <w:color w:val="000000"/>
        </w:rPr>
        <w:t>)</w:t>
      </w:r>
      <w:r w:rsidR="0084497A">
        <w:rPr>
          <w:color w:val="000000"/>
        </w:rPr>
        <w:t>. Overall</w:t>
      </w:r>
      <w:r w:rsidR="00E37AE5">
        <w:rPr>
          <w:color w:val="000000"/>
        </w:rPr>
        <w:t>, both sides have differing opinions about abortion, Pro</w:t>
      </w:r>
      <w:r w:rsidR="0050657B">
        <w:rPr>
          <w:color w:val="000000"/>
        </w:rPr>
        <w:t>-</w:t>
      </w:r>
      <w:r w:rsidR="00E37AE5">
        <w:rPr>
          <w:color w:val="000000"/>
        </w:rPr>
        <w:t>Life individuals believe abortions are unethical, while Pro</w:t>
      </w:r>
      <w:r w:rsidR="0050657B">
        <w:rPr>
          <w:color w:val="000000"/>
        </w:rPr>
        <w:t>-</w:t>
      </w:r>
      <w:r w:rsidR="00E37AE5">
        <w:rPr>
          <w:color w:val="000000"/>
        </w:rPr>
        <w:t>Choice individuals believe women should have legal rights over their own body. </w:t>
      </w:r>
    </w:p>
    <w:p w14:paraId="3AE588EF" w14:textId="77777777" w:rsidR="008B4B4C" w:rsidRDefault="008B4B4C" w:rsidP="00CC4CDC">
      <w:pPr>
        <w:suppressAutoHyphens w:val="0"/>
        <w:jc w:val="both"/>
      </w:pPr>
      <w:r>
        <w:br w:type="page"/>
      </w:r>
    </w:p>
    <w:p w14:paraId="0000000F" w14:textId="1A5B9B3E" w:rsidR="00313598" w:rsidRDefault="00E37AE5" w:rsidP="00095E2E">
      <w:pPr>
        <w:ind w:firstLine="0"/>
        <w:jc w:val="center"/>
      </w:pPr>
      <w:r>
        <w:lastRenderedPageBreak/>
        <w:t>Works Cited</w:t>
      </w:r>
    </w:p>
    <w:p w14:paraId="475F5371" w14:textId="4A57B8DE" w:rsidR="00E643D8" w:rsidRDefault="00E643D8" w:rsidP="00E643D8">
      <w:pPr>
        <w:shd w:val="clear" w:color="auto" w:fill="FFFFFF"/>
        <w:ind w:hanging="480"/>
      </w:pPr>
      <w:r>
        <w:rPr>
          <w:i/>
          <w:color w:val="222222"/>
        </w:rPr>
        <w:t xml:space="preserve"> </w:t>
      </w:r>
      <w:r>
        <w:rPr>
          <w:i/>
          <w:color w:val="222222"/>
        </w:rPr>
        <w:t>Holy Bible</w:t>
      </w:r>
      <w:r>
        <w:rPr>
          <w:color w:val="222222"/>
        </w:rPr>
        <w:t>, King James Version. Zondervan Publishing House, 1994</w:t>
      </w:r>
      <w:r>
        <w:rPr>
          <w:color w:val="222222"/>
        </w:rPr>
        <w:t>.</w:t>
      </w:r>
    </w:p>
    <w:p w14:paraId="6C3ABA06" w14:textId="77777777" w:rsidR="00095E2E" w:rsidRDefault="00E30F38" w:rsidP="00095E2E">
      <w:pPr>
        <w:shd w:val="clear" w:color="auto" w:fill="FFFFFF"/>
        <w:ind w:hanging="480"/>
        <w:rPr>
          <w:color w:val="333333"/>
        </w:rPr>
      </w:pPr>
      <w:r>
        <w:rPr>
          <w:color w:val="333333"/>
          <w:highlight w:val="white"/>
        </w:rPr>
        <w:t>"Introduction to The Abortion Controversy: Current Controversies." </w:t>
      </w:r>
      <w:r>
        <w:rPr>
          <w:i/>
          <w:color w:val="333333"/>
          <w:highlight w:val="white"/>
        </w:rPr>
        <w:t>The Abortion Controversy</w:t>
      </w:r>
      <w:r>
        <w:rPr>
          <w:color w:val="333333"/>
          <w:highlight w:val="white"/>
        </w:rPr>
        <w:t>, edited by Lynette Knapp, Greenhaven Press, 2001. Current Controversies. </w:t>
      </w:r>
      <w:r>
        <w:rPr>
          <w:i/>
          <w:color w:val="333333"/>
          <w:highlight w:val="white"/>
        </w:rPr>
        <w:t xml:space="preserve">Gale </w:t>
      </w:r>
      <w:proofErr w:type="gramStart"/>
      <w:r>
        <w:rPr>
          <w:i/>
          <w:color w:val="333333"/>
          <w:highlight w:val="white"/>
        </w:rPr>
        <w:t>In</w:t>
      </w:r>
      <w:proofErr w:type="gramEnd"/>
      <w:r>
        <w:rPr>
          <w:i/>
          <w:color w:val="333333"/>
          <w:highlight w:val="white"/>
        </w:rPr>
        <w:t xml:space="preserve"> Context: Opposing Viewpoints</w:t>
      </w:r>
      <w:r>
        <w:rPr>
          <w:color w:val="333333"/>
          <w:highlight w:val="white"/>
        </w:rPr>
        <w:t>, https://link.gale.com/apps/doc/EJ3010034102/OVIC?u=txshracd2480&amp;sid=OVIC&amp;xid=ef6cc2f1. Accessed 25 Oct. 2020.</w:t>
      </w:r>
    </w:p>
    <w:p w14:paraId="6177E81A" w14:textId="77777777" w:rsidR="00095E2E" w:rsidRDefault="00E30F38" w:rsidP="00095E2E">
      <w:pPr>
        <w:shd w:val="clear" w:color="auto" w:fill="FFFFFF"/>
        <w:ind w:hanging="480"/>
      </w:pPr>
      <w:r>
        <w:t xml:space="preserve">Smith, William. “Life Begins </w:t>
      </w:r>
      <w:proofErr w:type="gramStart"/>
      <w:r>
        <w:t>At</w:t>
      </w:r>
      <w:proofErr w:type="gramEnd"/>
      <w:r>
        <w:t xml:space="preserve"> Birth – It Says So In Genesis.” </w:t>
      </w:r>
      <w:r>
        <w:rPr>
          <w:i/>
        </w:rPr>
        <w:t xml:space="preserve">The Baltimore Sun, 07 Aug 2018, </w:t>
      </w:r>
      <w:r w:rsidRPr="00E643D8">
        <w:rPr>
          <w:iCs/>
        </w:rPr>
        <w:t>baltimoresun.com/opinion/readers-respond/bs-ed-rr-abortion-law-letter</w:t>
      </w:r>
      <w:r>
        <w:rPr>
          <w:i/>
        </w:rPr>
        <w:t>-20180807-story.html.</w:t>
      </w:r>
    </w:p>
    <w:p w14:paraId="00000018" w14:textId="77777777" w:rsidR="00313598" w:rsidRDefault="00313598" w:rsidP="00CC4CDC">
      <w:pPr>
        <w:ind w:hanging="720"/>
      </w:pPr>
    </w:p>
    <w:sectPr w:rsidR="00313598">
      <w:headerReference w:type="default" r:id="rId8"/>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4D8E05" w14:textId="77777777" w:rsidR="005510DF" w:rsidRDefault="005510DF">
      <w:pPr>
        <w:spacing w:line="240" w:lineRule="auto"/>
      </w:pPr>
      <w:r>
        <w:separator/>
      </w:r>
    </w:p>
  </w:endnote>
  <w:endnote w:type="continuationSeparator" w:id="0">
    <w:p w14:paraId="3847A90A" w14:textId="77777777" w:rsidR="005510DF" w:rsidRDefault="005510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33B2A7" w14:textId="77777777" w:rsidR="005510DF" w:rsidRDefault="005510DF">
      <w:pPr>
        <w:spacing w:line="240" w:lineRule="auto"/>
      </w:pPr>
      <w:r>
        <w:separator/>
      </w:r>
    </w:p>
  </w:footnote>
  <w:footnote w:type="continuationSeparator" w:id="0">
    <w:p w14:paraId="0A565306" w14:textId="77777777" w:rsidR="005510DF" w:rsidRDefault="005510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A" w14:textId="67D71D5D" w:rsidR="00313598" w:rsidRDefault="00E37AE5">
    <w:pPr>
      <w:pBdr>
        <w:top w:val="nil"/>
        <w:left w:val="nil"/>
        <w:bottom w:val="nil"/>
        <w:right w:val="nil"/>
        <w:between w:val="nil"/>
      </w:pBdr>
      <w:spacing w:line="240" w:lineRule="auto"/>
      <w:ind w:firstLine="0"/>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100629">
      <w:rPr>
        <w:noProof/>
        <w:color w:val="000000"/>
      </w:rPr>
      <w:t>2</w: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19" w14:textId="2EA8B8E3" w:rsidR="00313598" w:rsidRDefault="00E37AE5">
    <w:pPr>
      <w:pBdr>
        <w:top w:val="nil"/>
        <w:left w:val="nil"/>
        <w:bottom w:val="nil"/>
        <w:right w:val="nil"/>
        <w:between w:val="nil"/>
      </w:pBdr>
      <w:spacing w:line="240" w:lineRule="auto"/>
      <w:ind w:firstLine="0"/>
      <w:jc w:val="right"/>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100629">
      <w:rPr>
        <w:noProof/>
        <w:color w:val="000000"/>
      </w:rPr>
      <w:t>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761CC"/>
    <w:multiLevelType w:val="hybridMultilevel"/>
    <w:tmpl w:val="CBA2B0D8"/>
    <w:lvl w:ilvl="0" w:tplc="08090001">
      <w:start w:val="1"/>
      <w:numFmt w:val="bullet"/>
      <w:lvlText w:val=""/>
      <w:lvlJc w:val="left"/>
      <w:pPr>
        <w:ind w:left="240" w:hanging="360"/>
      </w:pPr>
      <w:rPr>
        <w:rFonts w:ascii="Symbol" w:hAnsi="Symbol" w:hint="default"/>
      </w:rPr>
    </w:lvl>
    <w:lvl w:ilvl="1" w:tplc="08090003" w:tentative="1">
      <w:start w:val="1"/>
      <w:numFmt w:val="bullet"/>
      <w:lvlText w:val="o"/>
      <w:lvlJc w:val="left"/>
      <w:pPr>
        <w:ind w:left="960" w:hanging="360"/>
      </w:pPr>
      <w:rPr>
        <w:rFonts w:ascii="Courier New" w:hAnsi="Courier New" w:cs="Courier New" w:hint="default"/>
      </w:rPr>
    </w:lvl>
    <w:lvl w:ilvl="2" w:tplc="08090005" w:tentative="1">
      <w:start w:val="1"/>
      <w:numFmt w:val="bullet"/>
      <w:lvlText w:val=""/>
      <w:lvlJc w:val="left"/>
      <w:pPr>
        <w:ind w:left="1680" w:hanging="360"/>
      </w:pPr>
      <w:rPr>
        <w:rFonts w:ascii="Wingdings" w:hAnsi="Wingdings" w:hint="default"/>
      </w:rPr>
    </w:lvl>
    <w:lvl w:ilvl="3" w:tplc="08090001" w:tentative="1">
      <w:start w:val="1"/>
      <w:numFmt w:val="bullet"/>
      <w:lvlText w:val=""/>
      <w:lvlJc w:val="left"/>
      <w:pPr>
        <w:ind w:left="2400" w:hanging="360"/>
      </w:pPr>
      <w:rPr>
        <w:rFonts w:ascii="Symbol" w:hAnsi="Symbol" w:hint="default"/>
      </w:rPr>
    </w:lvl>
    <w:lvl w:ilvl="4" w:tplc="08090003" w:tentative="1">
      <w:start w:val="1"/>
      <w:numFmt w:val="bullet"/>
      <w:lvlText w:val="o"/>
      <w:lvlJc w:val="left"/>
      <w:pPr>
        <w:ind w:left="3120" w:hanging="360"/>
      </w:pPr>
      <w:rPr>
        <w:rFonts w:ascii="Courier New" w:hAnsi="Courier New" w:cs="Courier New" w:hint="default"/>
      </w:rPr>
    </w:lvl>
    <w:lvl w:ilvl="5" w:tplc="08090005" w:tentative="1">
      <w:start w:val="1"/>
      <w:numFmt w:val="bullet"/>
      <w:lvlText w:val=""/>
      <w:lvlJc w:val="left"/>
      <w:pPr>
        <w:ind w:left="3840" w:hanging="360"/>
      </w:pPr>
      <w:rPr>
        <w:rFonts w:ascii="Wingdings" w:hAnsi="Wingdings" w:hint="default"/>
      </w:rPr>
    </w:lvl>
    <w:lvl w:ilvl="6" w:tplc="08090001" w:tentative="1">
      <w:start w:val="1"/>
      <w:numFmt w:val="bullet"/>
      <w:lvlText w:val=""/>
      <w:lvlJc w:val="left"/>
      <w:pPr>
        <w:ind w:left="4560" w:hanging="360"/>
      </w:pPr>
      <w:rPr>
        <w:rFonts w:ascii="Symbol" w:hAnsi="Symbol" w:hint="default"/>
      </w:rPr>
    </w:lvl>
    <w:lvl w:ilvl="7" w:tplc="08090003" w:tentative="1">
      <w:start w:val="1"/>
      <w:numFmt w:val="bullet"/>
      <w:lvlText w:val="o"/>
      <w:lvlJc w:val="left"/>
      <w:pPr>
        <w:ind w:left="5280" w:hanging="360"/>
      </w:pPr>
      <w:rPr>
        <w:rFonts w:ascii="Courier New" w:hAnsi="Courier New" w:cs="Courier New" w:hint="default"/>
      </w:rPr>
    </w:lvl>
    <w:lvl w:ilvl="8" w:tplc="08090005" w:tentative="1">
      <w:start w:val="1"/>
      <w:numFmt w:val="bullet"/>
      <w:lvlText w:val=""/>
      <w:lvlJc w:val="left"/>
      <w:pPr>
        <w:ind w:left="6000" w:hanging="360"/>
      </w:pPr>
      <w:rPr>
        <w:rFonts w:ascii="Wingdings" w:hAnsi="Wingdings" w:hint="default"/>
      </w:rPr>
    </w:lvl>
  </w:abstractNum>
  <w:abstractNum w:abstractNumId="1" w15:restartNumberingAfterBreak="0">
    <w:nsid w:val="6C4861CF"/>
    <w:multiLevelType w:val="multilevel"/>
    <w:tmpl w:val="151C514E"/>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xsDAxN7c0NzMyt7BQ0lEKTi0uzszPAykwqwUAh3VEviwAAAA="/>
  </w:docVars>
  <w:rsids>
    <w:rsidRoot w:val="00313598"/>
    <w:rsid w:val="000658EC"/>
    <w:rsid w:val="00091C6E"/>
    <w:rsid w:val="00095E2E"/>
    <w:rsid w:val="00100629"/>
    <w:rsid w:val="001C7534"/>
    <w:rsid w:val="00205EEC"/>
    <w:rsid w:val="0026462F"/>
    <w:rsid w:val="00297578"/>
    <w:rsid w:val="00313598"/>
    <w:rsid w:val="00477114"/>
    <w:rsid w:val="0050657B"/>
    <w:rsid w:val="005510DF"/>
    <w:rsid w:val="005E7910"/>
    <w:rsid w:val="0084497A"/>
    <w:rsid w:val="008A2823"/>
    <w:rsid w:val="008A2B40"/>
    <w:rsid w:val="008A66E4"/>
    <w:rsid w:val="008B4B4C"/>
    <w:rsid w:val="008F798D"/>
    <w:rsid w:val="009B2373"/>
    <w:rsid w:val="009C55F4"/>
    <w:rsid w:val="009E57CF"/>
    <w:rsid w:val="00A84BEE"/>
    <w:rsid w:val="00CA1F97"/>
    <w:rsid w:val="00CB4B21"/>
    <w:rsid w:val="00CC4CDC"/>
    <w:rsid w:val="00CF56AE"/>
    <w:rsid w:val="00D7045E"/>
    <w:rsid w:val="00D71963"/>
    <w:rsid w:val="00E016F4"/>
    <w:rsid w:val="00E30F38"/>
    <w:rsid w:val="00E37AE5"/>
    <w:rsid w:val="00E643D8"/>
    <w:rsid w:val="00EC06C8"/>
    <w:rsid w:val="00FC5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E969"/>
  <w15:docId w15:val="{70B939BE-9B32-4B0F-AEED-C74B39EE9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463B2"/>
    <w:pPr>
      <w:ind w:firstLine="0"/>
      <w:jc w:val="center"/>
    </w:pPr>
    <w:rPr>
      <w:rFonts w:asciiTheme="majorHAnsi" w:eastAsiaTheme="majorEastAsia" w:hAnsiTheme="majorHAnsi" w:cstheme="majorBidi"/>
      <w:kern w:val="28"/>
    </w:rPr>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tabs>
        <w:tab w:val="num" w:pos="720"/>
      </w:tabs>
      <w:ind w:left="720" w:firstLine="0"/>
      <w:contextualSpacing/>
    </w:pPr>
  </w:style>
  <w:style w:type="paragraph" w:styleId="ListBullet3">
    <w:name w:val="List Bullet 3"/>
    <w:basedOn w:val="Normal"/>
    <w:uiPriority w:val="99"/>
    <w:semiHidden/>
    <w:unhideWhenUsed/>
    <w:pPr>
      <w:tabs>
        <w:tab w:val="num" w:pos="720"/>
      </w:tabs>
      <w:ind w:left="720" w:firstLine="0"/>
      <w:contextualSpacing/>
    </w:pPr>
  </w:style>
  <w:style w:type="paragraph" w:styleId="ListBullet4">
    <w:name w:val="List Bullet 4"/>
    <w:basedOn w:val="Normal"/>
    <w:uiPriority w:val="99"/>
    <w:semiHidden/>
    <w:unhideWhenUsed/>
    <w:pPr>
      <w:tabs>
        <w:tab w:val="num" w:pos="720"/>
      </w:tabs>
      <w:ind w:left="720" w:firstLine="0"/>
      <w:contextualSpacing/>
    </w:pPr>
  </w:style>
  <w:style w:type="paragraph" w:styleId="ListBullet5">
    <w:name w:val="List Bullet 5"/>
    <w:basedOn w:val="Normal"/>
    <w:uiPriority w:val="99"/>
    <w:semiHidden/>
    <w:unhideWhenUsed/>
    <w:pPr>
      <w:tabs>
        <w:tab w:val="num" w:pos="720"/>
      </w:tabs>
      <w:ind w:left="720"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tabs>
        <w:tab w:val="num" w:pos="720"/>
      </w:tabs>
      <w:ind w:left="720" w:firstLine="0"/>
      <w:contextualSpacing/>
    </w:pPr>
  </w:style>
  <w:style w:type="paragraph" w:styleId="ListNumber2">
    <w:name w:val="List Number 2"/>
    <w:basedOn w:val="Normal"/>
    <w:uiPriority w:val="99"/>
    <w:semiHidden/>
    <w:unhideWhenUsed/>
    <w:pPr>
      <w:tabs>
        <w:tab w:val="num" w:pos="720"/>
      </w:tabs>
      <w:ind w:left="720" w:firstLine="0"/>
      <w:contextualSpacing/>
    </w:pPr>
  </w:style>
  <w:style w:type="paragraph" w:styleId="ListNumber3">
    <w:name w:val="List Number 3"/>
    <w:basedOn w:val="Normal"/>
    <w:uiPriority w:val="99"/>
    <w:semiHidden/>
    <w:unhideWhenUsed/>
    <w:pPr>
      <w:tabs>
        <w:tab w:val="num" w:pos="720"/>
      </w:tabs>
      <w:ind w:left="720" w:firstLine="0"/>
      <w:contextualSpacing/>
    </w:pPr>
  </w:style>
  <w:style w:type="paragraph" w:styleId="ListNumber4">
    <w:name w:val="List Number 4"/>
    <w:basedOn w:val="Normal"/>
    <w:uiPriority w:val="99"/>
    <w:semiHidden/>
    <w:unhideWhenUsed/>
    <w:pPr>
      <w:tabs>
        <w:tab w:val="num" w:pos="720"/>
      </w:tabs>
      <w:ind w:left="720" w:firstLine="0"/>
      <w:contextualSpacing/>
    </w:pPr>
  </w:style>
  <w:style w:type="paragraph" w:styleId="ListNumber5">
    <w:name w:val="List Number 5"/>
    <w:basedOn w:val="Normal"/>
    <w:uiPriority w:val="99"/>
    <w:semiHidden/>
    <w:unhideWhenUsed/>
    <w:pPr>
      <w:tabs>
        <w:tab w:val="num" w:pos="720"/>
      </w:tabs>
      <w:ind w:left="720"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tabs>
        <w:tab w:val="num" w:pos="720"/>
      </w:tabs>
      <w:ind w:left="720" w:hanging="720"/>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customStyle="1" w:styleId="docurl">
    <w:name w:val="docurl"/>
    <w:basedOn w:val="DefaultParagraphFont"/>
    <w:rsid w:val="009E12F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D704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2149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A/t7GfJJZlaeILH6ylrtSRxGOA==">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imaan doze</dc:creator>
  <cp:lastModifiedBy>The one who was chosen</cp:lastModifiedBy>
  <cp:revision>6</cp:revision>
  <dcterms:created xsi:type="dcterms:W3CDTF">2020-10-31T09:45:00Z</dcterms:created>
  <dcterms:modified xsi:type="dcterms:W3CDTF">2020-11-20T05:46:00Z</dcterms:modified>
</cp:coreProperties>
</file>